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104" w:rsidRDefault="00F47104" w:rsidP="00F47104">
      <w:pPr>
        <w:pStyle w:val="Intestazione"/>
        <w:jc w:val="center"/>
        <w:rPr>
          <w:rFonts w:ascii="Arial" w:hAnsi="Arial"/>
          <w:color w:val="FF0000"/>
          <w:sz w:val="20"/>
          <w:szCs w:val="20"/>
        </w:rPr>
      </w:pPr>
      <w:r>
        <w:rPr>
          <w:rFonts w:ascii="Arial" w:hAnsi="Arial"/>
          <w:sz w:val="20"/>
          <w:szCs w:val="20"/>
        </w:rPr>
        <w:t>COMUNE DI VILLAURBANA</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Opere e Lavori pubblici</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L'Ufficio sovrintende a tutte le opere pubbliche realizzate dall'amministrazione, mediante progettazione e direzione dei lavori (interna o affidata a professionisti esterni), coordinazione e collaudo finale, con l'esercizio di funzioni che comprendono l'edilizia scolastica, cimitero, trasporti e mobilita', viabilita', elettrodotti e fognature, eliminazione delle barriere architettoniche, nonche' la programmazione ed il coordinamento delle Opere Pubbliche.</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2A345E" w:rsidRDefault="007A7B10" w:rsidP="00BE50E9">
      <w:pPr>
        <w:rPr>
          <w:rFonts w:ascii="Arial" w:hAnsi="Arial"/>
        </w:rPr>
      </w:pPr>
      <w:r>
        <w:rPr>
          <w:rFonts w:ascii="Arial" w:hAnsi="Arial" w:cs="Tahoma"/>
          <w:color w:val="000000"/>
        </w:rPr>
        <w:t xml:space="preserve">RESPONSABILE P.O. </w:t>
      </w:r>
      <w:r>
        <w:rPr>
          <w:rFonts w:ascii="Arial" w:hAnsi="Arial"/>
        </w:rPr>
        <w:t>GIACOMO CUGUSI</w:t>
      </w:r>
      <w:bookmarkStart w:id="0" w:name="_GoBack"/>
      <w:bookmarkEnd w:id="0"/>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tblPr>
      <w:tblGrid>
        <w:gridCol w:w="1379"/>
        <w:gridCol w:w="1700"/>
        <w:gridCol w:w="2275"/>
        <w:gridCol w:w="1984"/>
        <w:gridCol w:w="1984"/>
        <w:gridCol w:w="1133"/>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triennale opere pubbliche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Variazioni al Programma triennale e all'elenco annuale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lavori di importo pari o superiore a 40.000 euro e inferiore a 150.000 euro mediante il sistema della procedura negoziata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lavori di importo pari o superiore a 1.000.000 di euro mediante il sistema della procedura aperta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lavori di importo pari o superiore a 150.000 euro e inferiore a 1.000.000 di euro mediante il sistema della procedura negoziata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Approvazione Programma lavori pubblici sotto i 100.000 euro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Variazioni al Programma lavori pubblici sotto i 100.000 euro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Progettazione interna (preliminare, definitiva, esecutiva)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Q) Progettazione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Perizie di lavori in economia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Q) Progettazione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progettazione a professionisti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direzione lavori in appalto a professionisti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Direzione lavori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Alta sorveglianza lavori eseguiti in project financing o in convenzione con altri soggetti terzi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Liquidazioni acconti o rata di saldo e omologa del certificato di regolare esecuzione per contratti pubblici di lavori, servizi e forniture in economia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Varianti in corso d'opera lavori in appalto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Collaudo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Partecipazione a commissioni di collaudo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incarico esterno di coordinatore della sicurezza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Coordinatore della sicurezza in fase di progettazione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Subappalto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Redazione cronoprogramma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Autorizzazione/concessione installazione mezzi pubblicitari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 xml:space="preserve">Assetto del territorio ed edilizia abitativa: </w:t>
            </w:r>
            <w:r w:rsidRPr="007137E0">
              <w:rPr>
                <w:rFonts w:ascii="Arial" w:hAnsi="Arial"/>
              </w:rPr>
              <w:lastRenderedPageBreak/>
              <w:t>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Affidamento direzione lavori in </w:t>
            </w:r>
            <w:r w:rsidRPr="007137E0">
              <w:rPr>
                <w:rFonts w:ascii="Arial" w:hAnsi="Arial"/>
                <w:color w:val="000000"/>
              </w:rPr>
              <w:lastRenderedPageBreak/>
              <w:t>appalto a professionisti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 xml:space="preserve">B) Affidamento di lavori, servizi e forniture - Scelta </w:t>
            </w:r>
            <w:r w:rsidRPr="007137E0">
              <w:rPr>
                <w:rFonts w:ascii="Arial" w:hAnsi="Arial"/>
              </w:rPr>
              <w:lastRenderedPageBreak/>
              <w:t>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direzione lavori in appalto a professionisti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Trascrizione decreti esproprio e altri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Opere e Lavori pubblici</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rsidSect="007D3D12">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1500"/>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B7525"/>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A7B10"/>
    <w:rsid w:val="007B61B1"/>
    <w:rsid w:val="007C2876"/>
    <w:rsid w:val="007C2E72"/>
    <w:rsid w:val="007D3D12"/>
    <w:rsid w:val="007E023A"/>
    <w:rsid w:val="007E4F1F"/>
    <w:rsid w:val="007E503F"/>
    <w:rsid w:val="00820AF1"/>
    <w:rsid w:val="00846C9D"/>
    <w:rsid w:val="0084706E"/>
    <w:rsid w:val="0085012B"/>
    <w:rsid w:val="008534BB"/>
    <w:rsid w:val="00853768"/>
    <w:rsid w:val="0089194D"/>
    <w:rsid w:val="008A42F8"/>
    <w:rsid w:val="008B4C3C"/>
    <w:rsid w:val="008B6D4E"/>
    <w:rsid w:val="008D3ACF"/>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47104"/>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D3D12"/>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7D3D12"/>
  </w:style>
  <w:style w:type="character" w:customStyle="1" w:styleId="WW8Num1z1">
    <w:name w:val="WW8Num1z1"/>
    <w:rsid w:val="007D3D12"/>
  </w:style>
  <w:style w:type="character" w:customStyle="1" w:styleId="WW8Num1z2">
    <w:name w:val="WW8Num1z2"/>
    <w:rsid w:val="007D3D12"/>
  </w:style>
  <w:style w:type="character" w:customStyle="1" w:styleId="WW8Num1z3">
    <w:name w:val="WW8Num1z3"/>
    <w:rsid w:val="007D3D12"/>
  </w:style>
  <w:style w:type="character" w:customStyle="1" w:styleId="WW8Num1z4">
    <w:name w:val="WW8Num1z4"/>
    <w:rsid w:val="007D3D12"/>
  </w:style>
  <w:style w:type="character" w:customStyle="1" w:styleId="WW8Num1z5">
    <w:name w:val="WW8Num1z5"/>
    <w:rsid w:val="007D3D12"/>
  </w:style>
  <w:style w:type="character" w:customStyle="1" w:styleId="WW8Num1z6">
    <w:name w:val="WW8Num1z6"/>
    <w:rsid w:val="007D3D12"/>
  </w:style>
  <w:style w:type="character" w:customStyle="1" w:styleId="WW8Num1z7">
    <w:name w:val="WW8Num1z7"/>
    <w:rsid w:val="007D3D12"/>
  </w:style>
  <w:style w:type="character" w:customStyle="1" w:styleId="WW8Num1z8">
    <w:name w:val="WW8Num1z8"/>
    <w:rsid w:val="007D3D12"/>
  </w:style>
  <w:style w:type="character" w:customStyle="1" w:styleId="WW8Num2z0">
    <w:name w:val="WW8Num2z0"/>
    <w:rsid w:val="007D3D12"/>
    <w:rPr>
      <w:rFonts w:ascii="Symbol" w:hAnsi="Symbol" w:cs="Symbol"/>
    </w:rPr>
  </w:style>
  <w:style w:type="character" w:customStyle="1" w:styleId="WW8Num2z1">
    <w:name w:val="WW8Num2z1"/>
    <w:rsid w:val="007D3D12"/>
  </w:style>
  <w:style w:type="character" w:customStyle="1" w:styleId="WW8Num2z2">
    <w:name w:val="WW8Num2z2"/>
    <w:rsid w:val="007D3D12"/>
  </w:style>
  <w:style w:type="character" w:customStyle="1" w:styleId="WW8Num2z3">
    <w:name w:val="WW8Num2z3"/>
    <w:rsid w:val="007D3D12"/>
  </w:style>
  <w:style w:type="character" w:customStyle="1" w:styleId="WW8Num2z4">
    <w:name w:val="WW8Num2z4"/>
    <w:rsid w:val="007D3D12"/>
  </w:style>
  <w:style w:type="character" w:customStyle="1" w:styleId="WW8Num2z5">
    <w:name w:val="WW8Num2z5"/>
    <w:rsid w:val="007D3D12"/>
  </w:style>
  <w:style w:type="character" w:customStyle="1" w:styleId="WW8Num2z6">
    <w:name w:val="WW8Num2z6"/>
    <w:rsid w:val="007D3D12"/>
  </w:style>
  <w:style w:type="character" w:customStyle="1" w:styleId="WW8Num2z7">
    <w:name w:val="WW8Num2z7"/>
    <w:rsid w:val="007D3D12"/>
  </w:style>
  <w:style w:type="character" w:customStyle="1" w:styleId="WW8Num2z8">
    <w:name w:val="WW8Num2z8"/>
    <w:rsid w:val="007D3D12"/>
  </w:style>
  <w:style w:type="paragraph" w:customStyle="1" w:styleId="Titolo1">
    <w:name w:val="Titolo1"/>
    <w:basedOn w:val="Normale"/>
    <w:next w:val="Corpodeltesto"/>
    <w:rsid w:val="007D3D12"/>
    <w:pPr>
      <w:keepNext/>
      <w:spacing w:before="240" w:after="120"/>
    </w:pPr>
  </w:style>
  <w:style w:type="paragraph" w:styleId="Corpodeltesto">
    <w:name w:val="Body Text"/>
    <w:basedOn w:val="Normale"/>
    <w:rsid w:val="007D3D12"/>
    <w:pPr>
      <w:spacing w:after="140" w:line="288" w:lineRule="auto"/>
    </w:pPr>
  </w:style>
  <w:style w:type="paragraph" w:styleId="Elenco">
    <w:name w:val="List"/>
    <w:basedOn w:val="Corpodeltesto"/>
    <w:rsid w:val="007D3D12"/>
    <w:rPr>
      <w:rFonts w:cs="Mangal"/>
    </w:rPr>
  </w:style>
  <w:style w:type="paragraph" w:styleId="Didascalia">
    <w:name w:val="caption"/>
    <w:basedOn w:val="Normale"/>
    <w:qFormat/>
    <w:rsid w:val="007D3D12"/>
    <w:pPr>
      <w:suppressLineNumbers/>
      <w:spacing w:before="120" w:after="120"/>
    </w:pPr>
  </w:style>
  <w:style w:type="paragraph" w:customStyle="1" w:styleId="Indice">
    <w:name w:val="Indice"/>
    <w:basedOn w:val="Normale"/>
    <w:rsid w:val="007D3D12"/>
    <w:pPr>
      <w:suppressLineNumbers/>
    </w:pPr>
    <w:rPr>
      <w:rFonts w:cs="Mangal"/>
    </w:rPr>
  </w:style>
  <w:style w:type="paragraph" w:customStyle="1" w:styleId="Contenutotabella">
    <w:name w:val="Contenuto tabella"/>
    <w:basedOn w:val="Normale"/>
    <w:rsid w:val="007D3D12"/>
    <w:pPr>
      <w:suppressLineNumbers/>
    </w:pPr>
  </w:style>
  <w:style w:type="paragraph" w:customStyle="1" w:styleId="Titolotabella">
    <w:name w:val="Titolo tabella"/>
    <w:basedOn w:val="Contenutotabella"/>
    <w:rsid w:val="007D3D12"/>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48702">
      <w:bodyDiv w:val="1"/>
      <w:marLeft w:val="0"/>
      <w:marRight w:val="0"/>
      <w:marTop w:val="0"/>
      <w:marBottom w:val="0"/>
      <w:divBdr>
        <w:top w:val="none" w:sz="0" w:space="0" w:color="auto"/>
        <w:left w:val="none" w:sz="0" w:space="0" w:color="auto"/>
        <w:bottom w:val="none" w:sz="0" w:space="0" w:color="auto"/>
        <w:right w:val="none" w:sz="0" w:space="0" w:color="auto"/>
      </w:divBdr>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1394</Words>
  <Characters>7952</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9328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Tortelli</dc:creator>
  <cp:lastModifiedBy>giuseppe</cp:lastModifiedBy>
  <cp:revision>6</cp:revision>
  <cp:lastPrinted>1900-12-31T23:00:00Z</cp:lastPrinted>
  <dcterms:created xsi:type="dcterms:W3CDTF">2018-02-08T11:04:00Z</dcterms:created>
  <dcterms:modified xsi:type="dcterms:W3CDTF">2019-02-11T17:09:00Z</dcterms:modified>
</cp:coreProperties>
</file>